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Famiglie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Il Segretariato offre informazioni e consulenza sui servizi sociali, assistenziali, educativi e sanitari, disponibili sul territorio, pubblici e privati. Aiuta anche a svolgere le pratiche necessarie per accedere ai contributi economici e ai servizi sociali.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il diritto alla casa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Buono casa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Famiglie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