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Tutti gli uffici - Attivita' trasversale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Tutti gli uffici sono competenti in ordine ai procedimenti e ai processi c.d. trasversali, tra cui, a titolo di esempio, il procedimento di accesso e le procedure di acquisizione mediante il sistema dell'affidamento diretto.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Questi procedimenti e processi vengono, per la loro natura trasversale,  mappati una sola volta a valere per tutti gli uffici.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lavori, servizi e forniture di importo inferiore a 40.000 euro tramite il sistema dell'affidamento diretto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servizi e forniture di importo pari o superiore a 40.000 euro e inferiore alle soglie di cui all'articolo 35, D. Lgs. 50/2016 mediante il sistema della procedura negoziata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Adesione convenzioni CONSIP o del Soggetto Aggregatore di riferimento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Proroga contratto in scadenza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Conferimento di incarichi di collaborazione, studio e ricerca nonche' di consulenza a soggetti estranei all'amministrazione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al ricorso a transazioni e altri rimedi di risoluzione delle controversie alternativi a quelli giurisdizionali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art. 22 e segg. della L. 241/90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art. 43, co. 2 del T.U.E.L. da parte dei consiglieri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civico semplice concernente dati, documenti e informazioni soggetti a pubblicazione obbligatoria ai sensi del D. Lgs. 33/2013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civico generalizzato concernente dati e documenti ulteriori a quelli soggetti a pubblicazione obbligatoria ai sensi del D. Lgs. 33/2013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Controversie e contenziosi esterni ed interni, citazioni, costituzioni in giudizio, e conseguente nomina dei difensori e consulenti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Segnalazioni dipendenti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Segnalazione-Esposto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Partecipazione a corsi di formazione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Vigilanza sanitaria a cura del medico competente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Responsabile Unico del Procedimento (RUP)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Formazione Albo dei professionisti esterni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Front office: Informazioni e comunicazioni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servizi e forniture di importo superiore alle soglie di cui all'art. 35, D. Lgs. 50/2016 attraverso il sistema della procedura aperta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fatture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iniziativa di parte - SCIA commercio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iniziativa di parte - autorizzazione (PdC)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iniziativa di parte - Autorizzazione NO SUAP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iniziativa d'ufficio - controllo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iniziativa di parte - contributi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iniziativa d'ufficio - incarichi nomine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comportamento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/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- Gestione tariffe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/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